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F41" w:rsidRDefault="00544F41" w:rsidP="00544F41">
      <w:pPr>
        <w:pStyle w:val="Titre"/>
        <w:jc w:val="left"/>
        <w:rPr>
          <w:sz w:val="20"/>
        </w:rPr>
      </w:pPr>
      <w:r>
        <w:rPr>
          <w:sz w:val="20"/>
        </w:rPr>
        <w:t xml:space="preserve">                                             </w:t>
      </w:r>
    </w:p>
    <w:p w:rsidR="00544F41" w:rsidRDefault="00101AD2" w:rsidP="00544F41">
      <w:pPr>
        <w:pStyle w:val="Titre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760720" cy="126238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AD2" w:rsidRDefault="00101AD2" w:rsidP="00544F41">
      <w:pPr>
        <w:pStyle w:val="Titre"/>
        <w:jc w:val="left"/>
        <w:rPr>
          <w:sz w:val="20"/>
        </w:rPr>
      </w:pPr>
    </w:p>
    <w:p w:rsidR="00544F41" w:rsidRDefault="00544F41" w:rsidP="00544F41">
      <w:pPr>
        <w:pStyle w:val="Titre"/>
        <w:ind w:left="1416" w:firstLine="708"/>
        <w:jc w:val="left"/>
        <w:rPr>
          <w:i/>
          <w:sz w:val="24"/>
          <w:szCs w:val="24"/>
        </w:rPr>
      </w:pPr>
      <w:r w:rsidRPr="00544F41">
        <w:rPr>
          <w:i/>
          <w:sz w:val="36"/>
          <w:szCs w:val="36"/>
          <w:highlight w:val="lightGray"/>
          <w:bdr w:val="single" w:sz="4" w:space="0" w:color="auto" w:frame="1"/>
        </w:rPr>
        <w:t>HONORAIRES TRANSACTIONS</w:t>
      </w:r>
      <w:r>
        <w:rPr>
          <w:i/>
          <w:sz w:val="24"/>
          <w:szCs w:val="24"/>
        </w:rPr>
        <w:t xml:space="preserve"> </w:t>
      </w:r>
    </w:p>
    <w:p w:rsidR="00544F41" w:rsidRDefault="00544F41" w:rsidP="00544F41">
      <w:pPr>
        <w:pStyle w:val="Titre"/>
        <w:jc w:val="left"/>
        <w:rPr>
          <w:sz w:val="20"/>
        </w:rPr>
      </w:pPr>
      <w:r>
        <w:rPr>
          <w:sz w:val="20"/>
        </w:rPr>
        <w:t xml:space="preserve">  </w:t>
      </w:r>
    </w:p>
    <w:p w:rsidR="00544F41" w:rsidRDefault="00544F41" w:rsidP="00544F41">
      <w:pPr>
        <w:pStyle w:val="Titre"/>
        <w:jc w:val="left"/>
        <w:rPr>
          <w:sz w:val="20"/>
        </w:rPr>
      </w:pPr>
      <w:r>
        <w:rPr>
          <w:sz w:val="20"/>
        </w:rPr>
        <w:t xml:space="preserve">                                         (</w:t>
      </w:r>
      <w:proofErr w:type="gramStart"/>
      <w:r>
        <w:rPr>
          <w:sz w:val="20"/>
        </w:rPr>
        <w:t>article</w:t>
      </w:r>
      <w:proofErr w:type="gramEnd"/>
      <w:r>
        <w:rPr>
          <w:sz w:val="20"/>
        </w:rPr>
        <w:t xml:space="preserve"> 6-1 de la loi n°70-9 du 2 janvier 1970 créé par la loi ALUR)</w:t>
      </w:r>
    </w:p>
    <w:p w:rsidR="00960F1A" w:rsidRDefault="00960F1A" w:rsidP="00544F41">
      <w:pPr>
        <w:pStyle w:val="Titre"/>
        <w:jc w:val="left"/>
        <w:rPr>
          <w:sz w:val="20"/>
        </w:rPr>
      </w:pPr>
    </w:p>
    <w:p w:rsidR="00960F1A" w:rsidRPr="00960F1A" w:rsidRDefault="00960F1A" w:rsidP="00544F41">
      <w:pPr>
        <w:pStyle w:val="Titre"/>
        <w:jc w:val="left"/>
        <w:rPr>
          <w:sz w:val="24"/>
          <w:szCs w:val="24"/>
        </w:rPr>
      </w:pPr>
      <w:r>
        <w:rPr>
          <w:i/>
          <w:sz w:val="24"/>
          <w:szCs w:val="24"/>
        </w:rPr>
        <w:tab/>
      </w:r>
    </w:p>
    <w:p w:rsidR="00544F41" w:rsidRDefault="00544F41" w:rsidP="00544F41">
      <w:pPr>
        <w:pStyle w:val="Corpsdetexte"/>
        <w:ind w:left="1418"/>
        <w:rPr>
          <w:szCs w:val="24"/>
        </w:rPr>
      </w:pPr>
    </w:p>
    <w:p w:rsidR="00960F1A" w:rsidRDefault="00AF7A68" w:rsidP="00960F1A">
      <w:pPr>
        <w:pStyle w:val="Corpsdetexte"/>
        <w:numPr>
          <w:ilvl w:val="0"/>
          <w:numId w:val="1"/>
        </w:numPr>
        <w:tabs>
          <w:tab w:val="clear" w:pos="360"/>
          <w:tab w:val="num" w:pos="855"/>
        </w:tabs>
        <w:ind w:left="1418" w:firstLine="0"/>
        <w:rPr>
          <w:b/>
          <w:i w:val="0"/>
          <w:szCs w:val="24"/>
        </w:rPr>
      </w:pPr>
      <w:r>
        <w:rPr>
          <w:b/>
          <w:i w:val="0"/>
          <w:szCs w:val="24"/>
        </w:rPr>
        <w:t>Ventes de 20</w:t>
      </w:r>
      <w:r w:rsidR="00960F1A">
        <w:rPr>
          <w:b/>
          <w:i w:val="0"/>
          <w:szCs w:val="24"/>
        </w:rPr>
        <w:t xml:space="preserve"> 000</w:t>
      </w:r>
      <w:r w:rsidR="0088715C">
        <w:rPr>
          <w:b/>
          <w:i w:val="0"/>
          <w:szCs w:val="24"/>
        </w:rPr>
        <w:t xml:space="preserve"> à  70 000 Eu</w:t>
      </w:r>
      <w:r w:rsidR="00544F41">
        <w:rPr>
          <w:b/>
          <w:i w:val="0"/>
          <w:szCs w:val="24"/>
        </w:rPr>
        <w:t xml:space="preserve"> : 10% </w:t>
      </w:r>
      <w:r w:rsidR="009B76B5">
        <w:rPr>
          <w:b/>
          <w:i w:val="0"/>
          <w:szCs w:val="24"/>
        </w:rPr>
        <w:t xml:space="preserve">TTC  </w:t>
      </w:r>
      <w:r w:rsidR="00960F1A">
        <w:rPr>
          <w:b/>
          <w:i w:val="0"/>
          <w:szCs w:val="24"/>
        </w:rPr>
        <w:t xml:space="preserve">maximum  </w:t>
      </w:r>
    </w:p>
    <w:p w:rsidR="00544F41" w:rsidRDefault="00960F1A" w:rsidP="00960F1A">
      <w:pPr>
        <w:pStyle w:val="Corpsdetexte"/>
        <w:ind w:left="1418"/>
        <w:rPr>
          <w:szCs w:val="24"/>
        </w:rPr>
      </w:pPr>
      <w:r>
        <w:rPr>
          <w:b/>
          <w:i w:val="0"/>
          <w:szCs w:val="24"/>
        </w:rPr>
        <w:t xml:space="preserve">             </w:t>
      </w:r>
    </w:p>
    <w:p w:rsidR="00544F41" w:rsidRDefault="0088715C" w:rsidP="00544F41">
      <w:pPr>
        <w:numPr>
          <w:ilvl w:val="0"/>
          <w:numId w:val="2"/>
        </w:numPr>
        <w:ind w:left="1418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Ventes de 71 000 à 100 000 Eu</w:t>
      </w:r>
      <w:r w:rsidR="00544F41">
        <w:rPr>
          <w:b/>
          <w:sz w:val="24"/>
          <w:szCs w:val="24"/>
        </w:rPr>
        <w:t> </w:t>
      </w:r>
      <w:proofErr w:type="gramStart"/>
      <w:r w:rsidR="00544F41">
        <w:rPr>
          <w:b/>
          <w:sz w:val="24"/>
          <w:szCs w:val="24"/>
        </w:rPr>
        <w:t>:  8</w:t>
      </w:r>
      <w:proofErr w:type="gramEnd"/>
      <w:r w:rsidR="00544F41">
        <w:rPr>
          <w:b/>
          <w:sz w:val="24"/>
          <w:szCs w:val="24"/>
        </w:rPr>
        <w:t xml:space="preserve"> 000 € TTC </w:t>
      </w:r>
      <w:r w:rsidR="00544F41">
        <w:rPr>
          <w:b/>
          <w:iCs/>
          <w:sz w:val="24"/>
          <w:szCs w:val="24"/>
        </w:rPr>
        <w:t>maximum</w:t>
      </w:r>
    </w:p>
    <w:p w:rsidR="00544F41" w:rsidRDefault="00544F41" w:rsidP="00544F41">
      <w:pPr>
        <w:ind w:left="1418"/>
        <w:rPr>
          <w:sz w:val="24"/>
          <w:szCs w:val="24"/>
        </w:rPr>
      </w:pPr>
    </w:p>
    <w:p w:rsidR="00544F41" w:rsidRDefault="0088715C" w:rsidP="00544F41">
      <w:pPr>
        <w:numPr>
          <w:ilvl w:val="0"/>
          <w:numId w:val="2"/>
        </w:numPr>
        <w:ind w:left="1418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Ventes de 101 000 à 200 000 Eu</w:t>
      </w:r>
      <w:r w:rsidR="00544F41">
        <w:rPr>
          <w:b/>
          <w:bCs/>
          <w:sz w:val="24"/>
          <w:szCs w:val="24"/>
        </w:rPr>
        <w:t> </w:t>
      </w:r>
      <w:proofErr w:type="gramStart"/>
      <w:r w:rsidR="00544F41">
        <w:rPr>
          <w:b/>
          <w:bCs/>
          <w:sz w:val="24"/>
          <w:szCs w:val="24"/>
        </w:rPr>
        <w:t>:  10</w:t>
      </w:r>
      <w:proofErr w:type="gramEnd"/>
      <w:r w:rsidR="00544F41">
        <w:rPr>
          <w:b/>
          <w:bCs/>
          <w:sz w:val="24"/>
          <w:szCs w:val="24"/>
        </w:rPr>
        <w:t xml:space="preserve"> 000 € TTC </w:t>
      </w:r>
      <w:r w:rsidR="00544F41">
        <w:rPr>
          <w:b/>
          <w:iCs/>
          <w:sz w:val="24"/>
          <w:szCs w:val="24"/>
        </w:rPr>
        <w:t>maximum</w:t>
      </w:r>
    </w:p>
    <w:p w:rsidR="00544F41" w:rsidRDefault="00544F41" w:rsidP="00544F41">
      <w:pPr>
        <w:ind w:left="1418"/>
        <w:rPr>
          <w:sz w:val="24"/>
          <w:szCs w:val="24"/>
        </w:rPr>
      </w:pPr>
    </w:p>
    <w:p w:rsidR="00544F41" w:rsidRDefault="00544F41" w:rsidP="00544F41">
      <w:pPr>
        <w:numPr>
          <w:ilvl w:val="0"/>
          <w:numId w:val="2"/>
        </w:numPr>
        <w:ind w:left="1418" w:firstLine="0"/>
        <w:rPr>
          <w:sz w:val="24"/>
          <w:szCs w:val="24"/>
        </w:rPr>
      </w:pPr>
      <w:r>
        <w:rPr>
          <w:b/>
          <w:sz w:val="24"/>
          <w:szCs w:val="24"/>
        </w:rPr>
        <w:t>Ventes de 201 000 à 300</w:t>
      </w:r>
      <w:r w:rsidR="0088715C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000</w:t>
      </w:r>
      <w:r w:rsidR="0088715C">
        <w:rPr>
          <w:b/>
          <w:sz w:val="24"/>
          <w:szCs w:val="24"/>
        </w:rPr>
        <w:t xml:space="preserve"> Eu</w:t>
      </w:r>
      <w:r>
        <w:rPr>
          <w:b/>
          <w:sz w:val="24"/>
          <w:szCs w:val="24"/>
        </w:rPr>
        <w:t xml:space="preserve"> : 12 000 € TTC </w:t>
      </w:r>
      <w:r>
        <w:rPr>
          <w:b/>
          <w:iCs/>
          <w:sz w:val="24"/>
          <w:szCs w:val="24"/>
        </w:rPr>
        <w:t>maximum</w:t>
      </w:r>
    </w:p>
    <w:p w:rsidR="00544F41" w:rsidRDefault="00544F41" w:rsidP="00544F41">
      <w:pPr>
        <w:ind w:left="1418"/>
        <w:rPr>
          <w:sz w:val="24"/>
          <w:szCs w:val="24"/>
        </w:rPr>
      </w:pPr>
    </w:p>
    <w:p w:rsidR="00544F41" w:rsidRDefault="009B76B5" w:rsidP="00544F41">
      <w:pPr>
        <w:numPr>
          <w:ilvl w:val="0"/>
          <w:numId w:val="2"/>
        </w:numPr>
        <w:ind w:left="1418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Ventes de 301 000 à  35</w:t>
      </w:r>
      <w:r w:rsidR="0088715C">
        <w:rPr>
          <w:b/>
          <w:sz w:val="24"/>
          <w:szCs w:val="24"/>
        </w:rPr>
        <w:t>0 000 Eu</w:t>
      </w:r>
      <w:r w:rsidR="00544F41">
        <w:rPr>
          <w:b/>
          <w:sz w:val="24"/>
          <w:szCs w:val="24"/>
        </w:rPr>
        <w:t> : 15 000 €  TTC</w:t>
      </w:r>
      <w:r w:rsidR="00544F41">
        <w:rPr>
          <w:b/>
          <w:iCs/>
          <w:sz w:val="24"/>
          <w:szCs w:val="24"/>
        </w:rPr>
        <w:t xml:space="preserve"> maximum</w:t>
      </w:r>
    </w:p>
    <w:p w:rsidR="00544F41" w:rsidRDefault="00544F41" w:rsidP="00544F41">
      <w:pPr>
        <w:pStyle w:val="Paragraphedeliste"/>
        <w:rPr>
          <w:b/>
          <w:sz w:val="24"/>
          <w:szCs w:val="24"/>
        </w:rPr>
      </w:pPr>
    </w:p>
    <w:p w:rsidR="00544F41" w:rsidRDefault="0088715C" w:rsidP="00544F41">
      <w:pPr>
        <w:numPr>
          <w:ilvl w:val="0"/>
          <w:numId w:val="2"/>
        </w:numPr>
        <w:ind w:left="1418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Ventes</w:t>
      </w:r>
      <w:r w:rsidR="009B76B5">
        <w:rPr>
          <w:b/>
          <w:sz w:val="24"/>
          <w:szCs w:val="24"/>
        </w:rPr>
        <w:t xml:space="preserve"> </w:t>
      </w:r>
      <w:r w:rsidR="00544F41">
        <w:rPr>
          <w:b/>
          <w:sz w:val="24"/>
          <w:szCs w:val="24"/>
        </w:rPr>
        <w:t xml:space="preserve">de </w:t>
      </w:r>
      <w:r w:rsidR="009B76B5">
        <w:rPr>
          <w:b/>
          <w:sz w:val="24"/>
          <w:szCs w:val="24"/>
        </w:rPr>
        <w:t>351</w:t>
      </w:r>
      <w:r>
        <w:rPr>
          <w:b/>
          <w:sz w:val="24"/>
          <w:szCs w:val="24"/>
        </w:rPr>
        <w:t> </w:t>
      </w:r>
      <w:r w:rsidR="00544F41">
        <w:rPr>
          <w:b/>
          <w:sz w:val="24"/>
          <w:szCs w:val="24"/>
        </w:rPr>
        <w:t>000</w:t>
      </w:r>
      <w:r>
        <w:rPr>
          <w:b/>
          <w:sz w:val="24"/>
          <w:szCs w:val="24"/>
        </w:rPr>
        <w:t xml:space="preserve"> à 999 999 Eu </w:t>
      </w:r>
      <w:r w:rsidR="00544F41">
        <w:rPr>
          <w:b/>
          <w:sz w:val="24"/>
          <w:szCs w:val="24"/>
        </w:rPr>
        <w:t xml:space="preserve"> </w:t>
      </w:r>
      <w:r w:rsidR="009B76B5">
        <w:rPr>
          <w:b/>
          <w:sz w:val="24"/>
          <w:szCs w:val="24"/>
        </w:rPr>
        <w:t>5%</w:t>
      </w:r>
      <w:r w:rsidR="00544F41">
        <w:rPr>
          <w:b/>
          <w:sz w:val="24"/>
          <w:szCs w:val="24"/>
        </w:rPr>
        <w:t xml:space="preserve"> TTC maximum</w:t>
      </w:r>
      <w:r w:rsidR="009B76B5">
        <w:rPr>
          <w:b/>
          <w:sz w:val="24"/>
          <w:szCs w:val="24"/>
        </w:rPr>
        <w:t xml:space="preserve"> </w:t>
      </w:r>
    </w:p>
    <w:p w:rsidR="0088715C" w:rsidRDefault="0088715C" w:rsidP="0088715C">
      <w:pPr>
        <w:pStyle w:val="Paragraphedeliste"/>
        <w:rPr>
          <w:b/>
          <w:sz w:val="24"/>
          <w:szCs w:val="24"/>
        </w:rPr>
      </w:pPr>
    </w:p>
    <w:p w:rsidR="0088715C" w:rsidRDefault="0088715C" w:rsidP="00544F41">
      <w:pPr>
        <w:numPr>
          <w:ilvl w:val="0"/>
          <w:numId w:val="2"/>
        </w:numPr>
        <w:ind w:left="1418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Ventes à partir de 1 000 000 Eu 4% TTC maximum</w:t>
      </w:r>
    </w:p>
    <w:p w:rsidR="00960F1A" w:rsidRDefault="00960F1A" w:rsidP="00960F1A">
      <w:pPr>
        <w:pStyle w:val="Paragraphedeliste"/>
        <w:rPr>
          <w:b/>
          <w:sz w:val="24"/>
          <w:szCs w:val="24"/>
        </w:rPr>
      </w:pPr>
    </w:p>
    <w:p w:rsidR="00960F1A" w:rsidRDefault="00AF7A68" w:rsidP="00544F41">
      <w:pPr>
        <w:numPr>
          <w:ilvl w:val="0"/>
          <w:numId w:val="2"/>
        </w:numPr>
        <w:ind w:left="1418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Pour les ventes inférieures à 2</w:t>
      </w:r>
      <w:r w:rsidR="00960F1A">
        <w:rPr>
          <w:b/>
          <w:sz w:val="24"/>
          <w:szCs w:val="24"/>
        </w:rPr>
        <w:t xml:space="preserve">0 000 </w:t>
      </w:r>
      <w:proofErr w:type="spellStart"/>
      <w:r w:rsidR="00960F1A">
        <w:rPr>
          <w:b/>
          <w:sz w:val="24"/>
          <w:szCs w:val="24"/>
        </w:rPr>
        <w:t>Eur</w:t>
      </w:r>
      <w:proofErr w:type="spellEnd"/>
      <w:r w:rsidR="00960F1A">
        <w:rPr>
          <w:b/>
          <w:sz w:val="24"/>
          <w:szCs w:val="24"/>
        </w:rPr>
        <w:t xml:space="preserve">, il sera perçu par l’agence    </w:t>
      </w:r>
    </w:p>
    <w:p w:rsidR="00544F41" w:rsidRPr="00544F41" w:rsidRDefault="00960F1A" w:rsidP="009B76B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  <w:proofErr w:type="gramStart"/>
      <w:r>
        <w:rPr>
          <w:b/>
          <w:sz w:val="24"/>
          <w:szCs w:val="24"/>
        </w:rPr>
        <w:t>un</w:t>
      </w:r>
      <w:proofErr w:type="gramEnd"/>
      <w:r>
        <w:rPr>
          <w:b/>
          <w:sz w:val="24"/>
          <w:szCs w:val="24"/>
        </w:rPr>
        <w:t xml:space="preserve"> minimum forfaitaire de 2 000 </w:t>
      </w:r>
      <w:proofErr w:type="spellStart"/>
      <w:r>
        <w:rPr>
          <w:b/>
          <w:sz w:val="24"/>
          <w:szCs w:val="24"/>
        </w:rPr>
        <w:t>Eur</w:t>
      </w:r>
      <w:proofErr w:type="spellEnd"/>
      <w:r>
        <w:rPr>
          <w:b/>
          <w:sz w:val="24"/>
          <w:szCs w:val="24"/>
        </w:rPr>
        <w:t xml:space="preserve"> TTC</w:t>
      </w:r>
      <w:bookmarkStart w:id="0" w:name="_GoBack"/>
      <w:bookmarkEnd w:id="0"/>
    </w:p>
    <w:p w:rsidR="00544F41" w:rsidRDefault="00544F41" w:rsidP="00544F41">
      <w:pPr>
        <w:ind w:left="1418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544F41" w:rsidRDefault="00544F41" w:rsidP="00544F41">
      <w:pPr>
        <w:pStyle w:val="Corpsdetexte"/>
        <w:ind w:left="1418"/>
        <w:rPr>
          <w:b/>
          <w:szCs w:val="24"/>
        </w:rPr>
      </w:pPr>
      <w:r>
        <w:rPr>
          <w:b/>
          <w:szCs w:val="24"/>
        </w:rPr>
        <w:t>(Les honoraires de transaction sont inclus dans les prix annoncés s’ils sont à la charge du vendeur. Si les honoraires sont à la charge de l’acquéreur le montant et leur pourcentage par rapport au prix sera  mentionné sur l’annonce)</w:t>
      </w:r>
    </w:p>
    <w:p w:rsidR="00544F41" w:rsidRDefault="00544F41" w:rsidP="00544F41">
      <w:pPr>
        <w:ind w:left="1418"/>
        <w:rPr>
          <w:b/>
          <w:sz w:val="24"/>
        </w:rPr>
      </w:pPr>
    </w:p>
    <w:p w:rsidR="00544F41" w:rsidRDefault="00544F41" w:rsidP="00544F41">
      <w:pPr>
        <w:ind w:left="1418"/>
        <w:rPr>
          <w:i/>
          <w:sz w:val="24"/>
        </w:rPr>
      </w:pPr>
      <w:r>
        <w:rPr>
          <w:sz w:val="24"/>
        </w:rPr>
        <w:t xml:space="preserve"> </w:t>
      </w:r>
    </w:p>
    <w:p w:rsidR="00544F41" w:rsidRDefault="00544F41" w:rsidP="00544F41">
      <w:pPr>
        <w:ind w:left="1701" w:hanging="283"/>
        <w:rPr>
          <w:b/>
          <w:sz w:val="32"/>
          <w:szCs w:val="32"/>
        </w:rPr>
      </w:pPr>
      <w:r w:rsidRPr="00544F41">
        <w:rPr>
          <w:b/>
          <w:i/>
          <w:sz w:val="32"/>
          <w:szCs w:val="32"/>
          <w:highlight w:val="lightGray"/>
          <w:bdr w:val="single" w:sz="4" w:space="0" w:color="auto" w:frame="1"/>
        </w:rPr>
        <w:t>HONORAIRES DIVERS :</w:t>
      </w:r>
    </w:p>
    <w:p w:rsidR="00544F41" w:rsidRDefault="00544F41" w:rsidP="00544F41">
      <w:pPr>
        <w:ind w:left="1418"/>
        <w:rPr>
          <w:b/>
          <w:sz w:val="24"/>
        </w:rPr>
      </w:pPr>
    </w:p>
    <w:p w:rsidR="00544F41" w:rsidRDefault="00544F41" w:rsidP="00544F41">
      <w:pPr>
        <w:ind w:left="1418"/>
        <w:rPr>
          <w:b/>
          <w:sz w:val="24"/>
        </w:rPr>
      </w:pPr>
      <w:r>
        <w:rPr>
          <w:b/>
          <w:sz w:val="24"/>
          <w:u w:val="single"/>
        </w:rPr>
        <w:t>LOCATION</w:t>
      </w:r>
      <w:r>
        <w:rPr>
          <w:b/>
          <w:sz w:val="24"/>
        </w:rPr>
        <w:t xml:space="preserve"> : </w:t>
      </w:r>
    </w:p>
    <w:p w:rsidR="00544F41" w:rsidRPr="00955F3D" w:rsidRDefault="00544F41" w:rsidP="00544F41">
      <w:pPr>
        <w:ind w:left="1418"/>
        <w:rPr>
          <w:b/>
          <w:sz w:val="24"/>
        </w:rPr>
      </w:pPr>
      <w:r w:rsidRPr="00955F3D">
        <w:rPr>
          <w:b/>
          <w:sz w:val="24"/>
        </w:rPr>
        <w:t>Bailleur : Un mois de loyer TTC</w:t>
      </w:r>
    </w:p>
    <w:p w:rsidR="00544F41" w:rsidRPr="00955F3D" w:rsidRDefault="00544F41" w:rsidP="00544F41">
      <w:pPr>
        <w:ind w:left="1418"/>
        <w:rPr>
          <w:b/>
          <w:sz w:val="24"/>
        </w:rPr>
      </w:pPr>
      <w:r w:rsidRPr="00955F3D">
        <w:rPr>
          <w:b/>
          <w:sz w:val="24"/>
        </w:rPr>
        <w:t xml:space="preserve">Locataire : (visites, rédaction du bail, constitution du dossier, état des lieux d’entrée et de sortie) :    </w:t>
      </w:r>
    </w:p>
    <w:p w:rsidR="00544F41" w:rsidRPr="00955F3D" w:rsidRDefault="00544F41" w:rsidP="00544F41">
      <w:pPr>
        <w:ind w:left="1418"/>
        <w:rPr>
          <w:b/>
          <w:sz w:val="24"/>
        </w:rPr>
      </w:pPr>
      <w:r w:rsidRPr="00955F3D">
        <w:rPr>
          <w:b/>
          <w:sz w:val="24"/>
        </w:rPr>
        <w:t xml:space="preserve">12 € /m² TTC en zone très tendue – 10 € /m² TTC en zone tendue – 8 € TTC le m² sur le reste du territoire  + 3 € par m2 pour l’état des lieux                                      </w:t>
      </w:r>
    </w:p>
    <w:p w:rsidR="00544F41" w:rsidRDefault="00544F41" w:rsidP="00544F41">
      <w:pPr>
        <w:rPr>
          <w:b/>
          <w:sz w:val="24"/>
          <w:u w:val="single"/>
        </w:rPr>
      </w:pPr>
      <w:r>
        <w:rPr>
          <w:sz w:val="24"/>
        </w:rPr>
        <w:t xml:space="preserve">                                                 </w:t>
      </w:r>
    </w:p>
    <w:p w:rsidR="00544F41" w:rsidRDefault="00544F41" w:rsidP="00960F1A">
      <w:pPr>
        <w:ind w:left="708" w:firstLine="708"/>
        <w:rPr>
          <w:sz w:val="24"/>
        </w:rPr>
      </w:pPr>
      <w:r>
        <w:rPr>
          <w:b/>
          <w:sz w:val="24"/>
          <w:u w:val="single"/>
        </w:rPr>
        <w:t>AVIS DE VALEUR / EVALUATION</w:t>
      </w:r>
      <w:proofErr w:type="gramStart"/>
      <w:r>
        <w:rPr>
          <w:b/>
          <w:sz w:val="24"/>
          <w:u w:val="single"/>
        </w:rPr>
        <w:t>:</w:t>
      </w:r>
      <w:r>
        <w:rPr>
          <w:sz w:val="24"/>
        </w:rPr>
        <w:t xml:space="preserve">  </w:t>
      </w:r>
      <w:r w:rsidR="00101AD2">
        <w:rPr>
          <w:b/>
          <w:sz w:val="24"/>
        </w:rPr>
        <w:t>20</w:t>
      </w:r>
      <w:r w:rsidRPr="00955F3D">
        <w:rPr>
          <w:b/>
          <w:sz w:val="24"/>
        </w:rPr>
        <w:t>0</w:t>
      </w:r>
      <w:proofErr w:type="gramEnd"/>
      <w:r w:rsidRPr="00955F3D">
        <w:rPr>
          <w:b/>
          <w:sz w:val="24"/>
        </w:rPr>
        <w:t xml:space="preserve"> € TTC.</w:t>
      </w:r>
      <w:r>
        <w:rPr>
          <w:sz w:val="24"/>
        </w:rPr>
        <w:t xml:space="preserve">                                                     </w:t>
      </w:r>
    </w:p>
    <w:p w:rsidR="00EC0837" w:rsidRDefault="00544F41" w:rsidP="00101AD2">
      <w:pPr>
        <w:ind w:left="1418"/>
      </w:pPr>
      <w:r>
        <w:rPr>
          <w:b/>
          <w:sz w:val="24"/>
          <w:u w:val="single"/>
        </w:rPr>
        <w:t>AVIS VALEUR LOCATIVE :</w:t>
      </w:r>
      <w:r>
        <w:rPr>
          <w:b/>
          <w:sz w:val="24"/>
        </w:rPr>
        <w:t xml:space="preserve"> </w:t>
      </w:r>
      <w:r w:rsidRPr="00955F3D">
        <w:rPr>
          <w:b/>
          <w:sz w:val="24"/>
        </w:rPr>
        <w:t>100 €  TTC.</w:t>
      </w:r>
    </w:p>
    <w:sectPr w:rsidR="00EC0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2608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3CD15FC"/>
    <w:multiLevelType w:val="hybridMultilevel"/>
    <w:tmpl w:val="475A99FE"/>
    <w:lvl w:ilvl="0" w:tplc="FFFFFFFF">
      <w:start w:val="1"/>
      <w:numFmt w:val="bullet"/>
      <w:lvlText w:val=""/>
      <w:lvlJc w:val="left"/>
      <w:pPr>
        <w:tabs>
          <w:tab w:val="num" w:pos="854"/>
        </w:tabs>
        <w:ind w:left="85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74"/>
        </w:tabs>
        <w:ind w:left="1574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94"/>
        </w:tabs>
        <w:ind w:left="229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14"/>
        </w:tabs>
        <w:ind w:left="301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34"/>
        </w:tabs>
        <w:ind w:left="373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54"/>
        </w:tabs>
        <w:ind w:left="445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74"/>
        </w:tabs>
        <w:ind w:left="517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94"/>
        </w:tabs>
        <w:ind w:left="589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14"/>
        </w:tabs>
        <w:ind w:left="6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41"/>
    <w:rsid w:val="00101AD2"/>
    <w:rsid w:val="00544F41"/>
    <w:rsid w:val="0088715C"/>
    <w:rsid w:val="00955F3D"/>
    <w:rsid w:val="00960F1A"/>
    <w:rsid w:val="009B76B5"/>
    <w:rsid w:val="00AF7A68"/>
    <w:rsid w:val="00EC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F4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544F41"/>
    <w:pPr>
      <w:jc w:val="center"/>
    </w:pPr>
    <w:rPr>
      <w:b/>
      <w:sz w:val="32"/>
    </w:rPr>
  </w:style>
  <w:style w:type="character" w:customStyle="1" w:styleId="TitreCar">
    <w:name w:val="Titre Car"/>
    <w:basedOn w:val="Policepardfaut"/>
    <w:link w:val="Titre"/>
    <w:rsid w:val="00544F41"/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unhideWhenUsed/>
    <w:rsid w:val="00544F41"/>
    <w:rPr>
      <w:i/>
      <w:sz w:val="24"/>
    </w:rPr>
  </w:style>
  <w:style w:type="character" w:customStyle="1" w:styleId="CorpsdetexteCar">
    <w:name w:val="Corps de texte Car"/>
    <w:basedOn w:val="Policepardfaut"/>
    <w:link w:val="Corpsdetexte"/>
    <w:rsid w:val="00544F41"/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544F41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01A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AD2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F4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544F41"/>
    <w:pPr>
      <w:jc w:val="center"/>
    </w:pPr>
    <w:rPr>
      <w:b/>
      <w:sz w:val="32"/>
    </w:rPr>
  </w:style>
  <w:style w:type="character" w:customStyle="1" w:styleId="TitreCar">
    <w:name w:val="Titre Car"/>
    <w:basedOn w:val="Policepardfaut"/>
    <w:link w:val="Titre"/>
    <w:rsid w:val="00544F41"/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unhideWhenUsed/>
    <w:rsid w:val="00544F41"/>
    <w:rPr>
      <w:i/>
      <w:sz w:val="24"/>
    </w:rPr>
  </w:style>
  <w:style w:type="character" w:customStyle="1" w:styleId="CorpsdetexteCar">
    <w:name w:val="Corps de texte Car"/>
    <w:basedOn w:val="Policepardfaut"/>
    <w:link w:val="Corpsdetexte"/>
    <w:rsid w:val="00544F41"/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544F41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01A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AD2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2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</dc:creator>
  <cp:lastModifiedBy>Gérard</cp:lastModifiedBy>
  <cp:revision>6</cp:revision>
  <cp:lastPrinted>2022-12-12T14:28:00Z</cp:lastPrinted>
  <dcterms:created xsi:type="dcterms:W3CDTF">2022-04-25T12:09:00Z</dcterms:created>
  <dcterms:modified xsi:type="dcterms:W3CDTF">2022-12-12T14:28:00Z</dcterms:modified>
</cp:coreProperties>
</file>